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13" w:rsidRPr="002A466E" w:rsidRDefault="009F7913" w:rsidP="00DA5D56">
      <w:pPr>
        <w:ind w:left="218"/>
        <w:jc w:val="center"/>
        <w:rPr>
          <w:sz w:val="24"/>
          <w:lang w:eastAsia="zh-CN"/>
        </w:rPr>
      </w:pPr>
      <w:r w:rsidRPr="002A466E">
        <w:rPr>
          <w:rFonts w:hint="eastAsia"/>
          <w:spacing w:val="16"/>
          <w:sz w:val="24"/>
          <w:lang w:eastAsia="zh-CN"/>
        </w:rPr>
        <w:t>空調自動制御設備保守点検業務仕様書</w:t>
      </w:r>
    </w:p>
    <w:p w:rsidR="009F7913" w:rsidRDefault="009F7913">
      <w:pPr>
        <w:ind w:right="9592"/>
        <w:rPr>
          <w:lang w:eastAsia="zh-CN"/>
        </w:rPr>
      </w:pPr>
    </w:p>
    <w:p w:rsidR="009F7913" w:rsidRDefault="009F7913" w:rsidP="00DA5D56">
      <w:pPr>
        <w:ind w:left="218" w:right="27" w:firstLineChars="100" w:firstLine="214"/>
      </w:pPr>
      <w:r>
        <w:rPr>
          <w:rFonts w:hint="eastAsia"/>
        </w:rPr>
        <w:t>本仕様書は、</w:t>
      </w:r>
      <w:r w:rsidR="002A466E">
        <w:rPr>
          <w:rFonts w:hint="eastAsia"/>
        </w:rPr>
        <w:t>広島市</w:t>
      </w:r>
      <w:r>
        <w:rPr>
          <w:rFonts w:hint="eastAsia"/>
        </w:rPr>
        <w:t>文化創造</w:t>
      </w:r>
      <w:r w:rsidR="004C44A3">
        <w:rPr>
          <w:rFonts w:hint="eastAsia"/>
        </w:rPr>
        <w:t>センター</w:t>
      </w:r>
      <w:r>
        <w:rPr>
          <w:rFonts w:hint="eastAsia"/>
        </w:rPr>
        <w:t>、</w:t>
      </w:r>
      <w:r w:rsidR="002A466E">
        <w:rPr>
          <w:rFonts w:hint="eastAsia"/>
        </w:rPr>
        <w:t>広島市</w:t>
      </w:r>
      <w:r>
        <w:rPr>
          <w:rFonts w:hint="eastAsia"/>
        </w:rPr>
        <w:t>中区民文化センター、</w:t>
      </w:r>
      <w:r w:rsidR="002A466E">
        <w:rPr>
          <w:rFonts w:hint="eastAsia"/>
        </w:rPr>
        <w:t>広島市</w:t>
      </w:r>
      <w:r>
        <w:rPr>
          <w:rFonts w:hint="eastAsia"/>
        </w:rPr>
        <w:t>国際青年会館及び</w:t>
      </w:r>
      <w:r w:rsidR="002A466E">
        <w:rPr>
          <w:rFonts w:hint="eastAsia"/>
        </w:rPr>
        <w:t>広島市立</w:t>
      </w:r>
      <w:r>
        <w:rPr>
          <w:rFonts w:hint="eastAsia"/>
        </w:rPr>
        <w:t>中区図書館の空調自動制御設備保守点検</w:t>
      </w:r>
      <w:r w:rsidR="002A466E">
        <w:rPr>
          <w:rFonts w:hint="eastAsia"/>
        </w:rPr>
        <w:t>業務</w:t>
      </w:r>
      <w:r>
        <w:rPr>
          <w:rFonts w:hint="eastAsia"/>
        </w:rPr>
        <w:t>の内容について定めることにより、その性能の維持を確保することを目的とする。</w:t>
      </w:r>
    </w:p>
    <w:p w:rsidR="00341E35" w:rsidRDefault="00341E35" w:rsidP="00843C58">
      <w:pPr>
        <w:jc w:val="left"/>
      </w:pPr>
    </w:p>
    <w:p w:rsidR="009F7913" w:rsidRDefault="009F7913" w:rsidP="00843C58">
      <w:pPr>
        <w:jc w:val="left"/>
      </w:pPr>
      <w:r>
        <w:rPr>
          <w:rFonts w:hint="eastAsia"/>
        </w:rPr>
        <w:t xml:space="preserve">１　</w:t>
      </w:r>
      <w:r w:rsidR="00DE48DC">
        <w:rPr>
          <w:rFonts w:hint="eastAsia"/>
        </w:rPr>
        <w:t>発注者</w:t>
      </w:r>
      <w:r>
        <w:rPr>
          <w:rFonts w:hint="eastAsia"/>
        </w:rPr>
        <w:t>が</w:t>
      </w:r>
      <w:r w:rsidR="00DE48DC">
        <w:rPr>
          <w:rFonts w:hint="eastAsia"/>
        </w:rPr>
        <w:t>受注者</w:t>
      </w:r>
      <w:r>
        <w:rPr>
          <w:rFonts w:hint="eastAsia"/>
        </w:rPr>
        <w:t>に委託する業務は、次のとおりとする。</w:t>
      </w:r>
    </w:p>
    <w:p w:rsidR="009F7913" w:rsidRDefault="000E2B75" w:rsidP="000E2B75">
      <w:pPr>
        <w:jc w:val="left"/>
      </w:pPr>
      <w:r>
        <w:rPr>
          <w:rFonts w:hint="eastAsia"/>
        </w:rPr>
        <w:t>（１）</w:t>
      </w:r>
      <w:r w:rsidR="009F7913">
        <w:rPr>
          <w:rFonts w:hint="eastAsia"/>
        </w:rPr>
        <w:t>自動制御設備の保守点検</w:t>
      </w:r>
    </w:p>
    <w:p w:rsidR="009F7913" w:rsidRDefault="009F7913" w:rsidP="00816F6B">
      <w:pPr>
        <w:ind w:leftChars="100" w:left="214" w:firstLineChars="100" w:firstLine="214"/>
        <w:jc w:val="left"/>
      </w:pPr>
      <w:r>
        <w:rPr>
          <w:rFonts w:hint="eastAsia"/>
        </w:rPr>
        <w:t>ア　数量</w:t>
      </w:r>
      <w:r w:rsidR="004C44A3">
        <w:rPr>
          <w:rFonts w:hint="eastAsia"/>
        </w:rPr>
        <w:t xml:space="preserve">　</w:t>
      </w:r>
      <w:r>
        <w:rPr>
          <w:rFonts w:hint="eastAsia"/>
        </w:rPr>
        <w:t>１式</w:t>
      </w:r>
      <w:r w:rsidR="00816F6B">
        <w:rPr>
          <w:rFonts w:hint="eastAsia"/>
        </w:rPr>
        <w:t xml:space="preserve">　（対象機器の名称及び数量は</w:t>
      </w:r>
      <w:r w:rsidR="00D45ADB">
        <w:rPr>
          <w:rFonts w:hint="eastAsia"/>
        </w:rPr>
        <w:t>別表</w:t>
      </w:r>
      <w:r w:rsidR="00816F6B">
        <w:rPr>
          <w:rFonts w:hint="eastAsia"/>
        </w:rPr>
        <w:t>のとおり）</w:t>
      </w:r>
    </w:p>
    <w:p w:rsidR="009F7913" w:rsidRDefault="009F7913" w:rsidP="00843C58">
      <w:pPr>
        <w:ind w:leftChars="100" w:left="214" w:firstLineChars="100" w:firstLine="214"/>
        <w:jc w:val="left"/>
      </w:pPr>
      <w:r>
        <w:rPr>
          <w:rFonts w:hint="eastAsia"/>
        </w:rPr>
        <w:t xml:space="preserve">イ　回数　</w:t>
      </w:r>
      <w:r w:rsidR="002A466E">
        <w:rPr>
          <w:rFonts w:hint="eastAsia"/>
        </w:rPr>
        <w:t>年</w:t>
      </w:r>
      <w:r>
        <w:rPr>
          <w:rFonts w:hint="eastAsia"/>
        </w:rPr>
        <w:t>４回</w:t>
      </w:r>
    </w:p>
    <w:p w:rsidR="009F7913" w:rsidRDefault="009F7913" w:rsidP="00843C58">
      <w:pPr>
        <w:ind w:leftChars="100" w:left="214" w:firstLineChars="100" w:firstLine="214"/>
        <w:jc w:val="left"/>
      </w:pPr>
      <w:r>
        <w:rPr>
          <w:rFonts w:hint="eastAsia"/>
        </w:rPr>
        <w:t>ウ　内容</w:t>
      </w:r>
    </w:p>
    <w:p w:rsidR="009F7913" w:rsidRDefault="00843C58" w:rsidP="003772EC">
      <w:pPr>
        <w:ind w:leftChars="100" w:left="214" w:firstLineChars="200" w:firstLine="428"/>
        <w:jc w:val="left"/>
      </w:pPr>
      <w:r>
        <w:rPr>
          <w:rFonts w:hint="eastAsia"/>
        </w:rPr>
        <w:t>(</w:t>
      </w:r>
      <w:r>
        <w:rPr>
          <w:rFonts w:hint="eastAsia"/>
        </w:rPr>
        <w:t>ｱ</w:t>
      </w:r>
      <w:r>
        <w:rPr>
          <w:rFonts w:hint="eastAsia"/>
        </w:rPr>
        <w:t>)</w:t>
      </w:r>
      <w:r>
        <w:rPr>
          <w:rFonts w:hint="eastAsia"/>
        </w:rPr>
        <w:t xml:space="preserve">　</w:t>
      </w:r>
      <w:r w:rsidR="009F7913">
        <w:rPr>
          <w:rFonts w:hint="eastAsia"/>
        </w:rPr>
        <w:t>調節器</w:t>
      </w:r>
    </w:p>
    <w:p w:rsidR="009F7913" w:rsidRDefault="009F7913" w:rsidP="003772EC">
      <w:pPr>
        <w:ind w:leftChars="200" w:left="428" w:firstLineChars="200" w:firstLine="428"/>
        <w:jc w:val="left"/>
      </w:pPr>
      <w:r>
        <w:rPr>
          <w:rFonts w:hint="eastAsia"/>
        </w:rPr>
        <w:t>ａ　外観の点検及びクリーンアップ</w:t>
      </w:r>
    </w:p>
    <w:p w:rsidR="009F7913" w:rsidRDefault="009F7913" w:rsidP="003772EC">
      <w:pPr>
        <w:ind w:leftChars="200" w:left="428" w:firstLineChars="200" w:firstLine="428"/>
        <w:jc w:val="left"/>
      </w:pPr>
      <w:r>
        <w:rPr>
          <w:rFonts w:hint="eastAsia"/>
        </w:rPr>
        <w:t>ｂ　組付点検及び端子ビスの増締め</w:t>
      </w:r>
    </w:p>
    <w:p w:rsidR="009F7913" w:rsidRDefault="009F7913" w:rsidP="003772EC">
      <w:pPr>
        <w:ind w:leftChars="200" w:left="428" w:firstLineChars="200" w:firstLine="428"/>
        <w:jc w:val="left"/>
      </w:pPr>
      <w:r>
        <w:rPr>
          <w:rFonts w:hint="eastAsia"/>
        </w:rPr>
        <w:t>ｃ　内部ソフトウェアーの確認及び作動点検</w:t>
      </w:r>
    </w:p>
    <w:p w:rsidR="009F7913" w:rsidRDefault="009F7913" w:rsidP="003772EC">
      <w:pPr>
        <w:ind w:leftChars="200" w:left="428" w:firstLineChars="200" w:firstLine="428"/>
        <w:jc w:val="left"/>
      </w:pPr>
      <w:r>
        <w:rPr>
          <w:rFonts w:hint="eastAsia"/>
        </w:rPr>
        <w:t>ｄ　接点及びポテンショメーターの点検及び清掃</w:t>
      </w:r>
    </w:p>
    <w:p w:rsidR="009F7913" w:rsidRDefault="009F7913" w:rsidP="003772EC">
      <w:pPr>
        <w:ind w:leftChars="200" w:left="428" w:firstLineChars="200" w:firstLine="428"/>
        <w:jc w:val="left"/>
      </w:pPr>
      <w:r>
        <w:rPr>
          <w:rFonts w:hint="eastAsia"/>
        </w:rPr>
        <w:t>ｅ　標準計器による機能試験及び校正</w:t>
      </w:r>
    </w:p>
    <w:p w:rsidR="009F7913" w:rsidRDefault="009F7913" w:rsidP="003772EC">
      <w:pPr>
        <w:ind w:leftChars="200" w:left="428" w:firstLineChars="200" w:firstLine="428"/>
        <w:jc w:val="left"/>
      </w:pPr>
      <w:r>
        <w:rPr>
          <w:rFonts w:hint="eastAsia"/>
        </w:rPr>
        <w:t>ｆ　設定値の確認及び調整</w:t>
      </w:r>
    </w:p>
    <w:p w:rsidR="009F7913" w:rsidRDefault="009F7913" w:rsidP="003772EC">
      <w:pPr>
        <w:ind w:leftChars="200" w:left="428" w:firstLineChars="200" w:firstLine="428"/>
        <w:jc w:val="left"/>
      </w:pPr>
      <w:r>
        <w:rPr>
          <w:rFonts w:hint="eastAsia"/>
        </w:rPr>
        <w:t>ｇ　検出器及び操作器との組み合わせによる総合作動試験</w:t>
      </w:r>
    </w:p>
    <w:p w:rsidR="009F7913" w:rsidRDefault="009F7913" w:rsidP="003772EC">
      <w:pPr>
        <w:ind w:leftChars="200" w:left="428" w:firstLineChars="200" w:firstLine="428"/>
        <w:jc w:val="left"/>
      </w:pPr>
      <w:r>
        <w:rPr>
          <w:rFonts w:hint="eastAsia"/>
        </w:rPr>
        <w:t>ｈ　中央監視装置との組み合わせによる制御状態の確認</w:t>
      </w:r>
    </w:p>
    <w:p w:rsidR="009F7913" w:rsidRDefault="009F7913" w:rsidP="003772EC">
      <w:pPr>
        <w:ind w:leftChars="200" w:left="428" w:firstLineChars="100" w:firstLine="214"/>
        <w:jc w:val="left"/>
      </w:pPr>
      <w:r>
        <w:t>(</w:t>
      </w:r>
      <w:r w:rsidR="00843C58">
        <w:rPr>
          <w:rFonts w:hint="eastAsia"/>
        </w:rPr>
        <w:t>ｲ</w:t>
      </w:r>
      <w:r>
        <w:t>)</w:t>
      </w:r>
      <w:r w:rsidR="00843C58">
        <w:rPr>
          <w:rFonts w:hint="eastAsia"/>
        </w:rPr>
        <w:t xml:space="preserve">　</w:t>
      </w:r>
      <w:r>
        <w:rPr>
          <w:rFonts w:hint="eastAsia"/>
        </w:rPr>
        <w:t>検出器</w:t>
      </w:r>
    </w:p>
    <w:p w:rsidR="009F7913" w:rsidRDefault="009F7913" w:rsidP="003772EC">
      <w:pPr>
        <w:ind w:leftChars="200" w:left="428" w:firstLineChars="200" w:firstLine="428"/>
        <w:jc w:val="left"/>
      </w:pPr>
      <w:r>
        <w:rPr>
          <w:rFonts w:hint="eastAsia"/>
        </w:rPr>
        <w:t>ａ　外観の点検及びクリーンアップ</w:t>
      </w:r>
    </w:p>
    <w:p w:rsidR="009F7913" w:rsidRDefault="009F7913" w:rsidP="003772EC">
      <w:pPr>
        <w:ind w:leftChars="200" w:left="428" w:firstLineChars="200" w:firstLine="428"/>
        <w:jc w:val="left"/>
      </w:pPr>
      <w:r>
        <w:rPr>
          <w:rFonts w:hint="eastAsia"/>
        </w:rPr>
        <w:t>ｂ　組付点検及び端子ビスの増締め</w:t>
      </w:r>
    </w:p>
    <w:p w:rsidR="009F7913" w:rsidRDefault="009F7913" w:rsidP="003772EC">
      <w:pPr>
        <w:ind w:leftChars="200" w:left="428" w:firstLineChars="200" w:firstLine="428"/>
        <w:jc w:val="left"/>
      </w:pPr>
      <w:r>
        <w:rPr>
          <w:rFonts w:hint="eastAsia"/>
        </w:rPr>
        <w:t>ｃ　絶縁抵抗の確認</w:t>
      </w:r>
    </w:p>
    <w:p w:rsidR="009F7913" w:rsidRDefault="009F7913" w:rsidP="003772EC">
      <w:pPr>
        <w:ind w:leftChars="200" w:left="428" w:firstLineChars="200" w:firstLine="428"/>
        <w:jc w:val="left"/>
      </w:pPr>
      <w:r>
        <w:rPr>
          <w:rFonts w:hint="eastAsia"/>
        </w:rPr>
        <w:t>ｄ　誘導障害の有無の点検</w:t>
      </w:r>
    </w:p>
    <w:p w:rsidR="009F7913" w:rsidRDefault="009F7913" w:rsidP="003772EC">
      <w:pPr>
        <w:ind w:leftChars="200" w:left="428" w:firstLineChars="200" w:firstLine="428"/>
        <w:jc w:val="left"/>
      </w:pPr>
      <w:r>
        <w:rPr>
          <w:rFonts w:hint="eastAsia"/>
        </w:rPr>
        <w:t>ｅ　標準計器及び試験器による誤差の点検</w:t>
      </w:r>
    </w:p>
    <w:p w:rsidR="009F7913" w:rsidRDefault="003772EC" w:rsidP="003772EC">
      <w:pPr>
        <w:ind w:leftChars="200" w:left="428" w:firstLineChars="100" w:firstLine="214"/>
        <w:jc w:val="left"/>
      </w:pPr>
      <w:r>
        <w:rPr>
          <w:rFonts w:hint="eastAsia"/>
        </w:rPr>
        <w:t>(</w:t>
      </w:r>
      <w:r>
        <w:rPr>
          <w:rFonts w:hint="eastAsia"/>
        </w:rPr>
        <w:t>ｳ</w:t>
      </w:r>
      <w:r>
        <w:rPr>
          <w:rFonts w:hint="eastAsia"/>
        </w:rPr>
        <w:t>)</w:t>
      </w:r>
      <w:r>
        <w:rPr>
          <w:rFonts w:hint="eastAsia"/>
        </w:rPr>
        <w:t xml:space="preserve">　</w:t>
      </w:r>
      <w:r w:rsidR="009F7913">
        <w:rPr>
          <w:rFonts w:hint="eastAsia"/>
        </w:rPr>
        <w:t>操作器及び調節弁</w:t>
      </w:r>
    </w:p>
    <w:p w:rsidR="009F7913" w:rsidRDefault="009F7913" w:rsidP="003772EC">
      <w:pPr>
        <w:ind w:leftChars="200" w:left="428" w:firstLineChars="200" w:firstLine="428"/>
        <w:jc w:val="left"/>
      </w:pPr>
      <w:r>
        <w:rPr>
          <w:rFonts w:hint="eastAsia"/>
        </w:rPr>
        <w:t>ａ　外観の点検及びクリーンアップ</w:t>
      </w:r>
    </w:p>
    <w:p w:rsidR="009F7913" w:rsidRDefault="009F7913" w:rsidP="003772EC">
      <w:pPr>
        <w:ind w:leftChars="200" w:left="428" w:firstLineChars="200" w:firstLine="428"/>
        <w:jc w:val="left"/>
      </w:pPr>
      <w:r>
        <w:rPr>
          <w:rFonts w:hint="eastAsia"/>
        </w:rPr>
        <w:t>ｂ　接点及びポテンショメーターの点検及び清掃</w:t>
      </w:r>
    </w:p>
    <w:p w:rsidR="009F7913" w:rsidRDefault="009F7913" w:rsidP="003772EC">
      <w:pPr>
        <w:ind w:leftChars="200" w:left="428" w:firstLineChars="200" w:firstLine="428"/>
        <w:jc w:val="left"/>
      </w:pPr>
      <w:r>
        <w:rPr>
          <w:rFonts w:hint="eastAsia"/>
        </w:rPr>
        <w:t>ｃ　モーターのトルク及び回転角度の点検</w:t>
      </w:r>
    </w:p>
    <w:p w:rsidR="009F7913" w:rsidRDefault="009F7913" w:rsidP="003772EC">
      <w:pPr>
        <w:ind w:leftChars="200" w:left="428" w:firstLineChars="200" w:firstLine="428"/>
        <w:jc w:val="left"/>
      </w:pPr>
      <w:r>
        <w:rPr>
          <w:rFonts w:hint="eastAsia"/>
        </w:rPr>
        <w:t>ｄ　調節弁の作動点検及び閉止時の水漏れ点検</w:t>
      </w:r>
    </w:p>
    <w:p w:rsidR="009F7913" w:rsidRDefault="009F7913" w:rsidP="003772EC">
      <w:pPr>
        <w:ind w:leftChars="200" w:left="428" w:firstLineChars="200" w:firstLine="428"/>
        <w:jc w:val="left"/>
      </w:pPr>
      <w:r>
        <w:rPr>
          <w:rFonts w:hint="eastAsia"/>
        </w:rPr>
        <w:t>ｅ　グランド部の水漏れ点検及び増締め</w:t>
      </w:r>
    </w:p>
    <w:p w:rsidR="009F7913" w:rsidRDefault="009F7913" w:rsidP="003772EC">
      <w:pPr>
        <w:ind w:leftChars="200" w:left="428" w:firstLineChars="200" w:firstLine="428"/>
        <w:jc w:val="left"/>
      </w:pPr>
      <w:r>
        <w:rPr>
          <w:rFonts w:hint="eastAsia"/>
        </w:rPr>
        <w:t>ｆ　リンケージ組付け状態の点検及び調整</w:t>
      </w:r>
    </w:p>
    <w:p w:rsidR="009F7913" w:rsidRDefault="009F7913" w:rsidP="004F028A">
      <w:pPr>
        <w:ind w:leftChars="200" w:left="428" w:firstLineChars="100" w:firstLine="214"/>
        <w:jc w:val="left"/>
      </w:pPr>
      <w:r>
        <w:t>(</w:t>
      </w:r>
      <w:r w:rsidR="003772EC">
        <w:rPr>
          <w:rFonts w:hint="eastAsia"/>
        </w:rPr>
        <w:t>ｴ</w:t>
      </w:r>
      <w:r>
        <w:t>)</w:t>
      </w:r>
      <w:r w:rsidR="003772EC">
        <w:rPr>
          <w:rFonts w:hint="eastAsia"/>
        </w:rPr>
        <w:t xml:space="preserve">　</w:t>
      </w:r>
      <w:r>
        <w:rPr>
          <w:rFonts w:hint="eastAsia"/>
        </w:rPr>
        <w:t>制御盤</w:t>
      </w:r>
    </w:p>
    <w:p w:rsidR="009F7913" w:rsidRDefault="009F7913" w:rsidP="003772EC">
      <w:pPr>
        <w:ind w:firstLineChars="400" w:firstLine="856"/>
        <w:jc w:val="left"/>
      </w:pPr>
      <w:r>
        <w:rPr>
          <w:rFonts w:hint="eastAsia"/>
        </w:rPr>
        <w:t>ａ　外観の点検及びクリーンアップ</w:t>
      </w:r>
    </w:p>
    <w:p w:rsidR="009F7913" w:rsidRDefault="009F7913" w:rsidP="003772EC">
      <w:pPr>
        <w:ind w:firstLineChars="400" w:firstLine="856"/>
        <w:jc w:val="left"/>
      </w:pPr>
      <w:r>
        <w:rPr>
          <w:rFonts w:hint="eastAsia"/>
        </w:rPr>
        <w:t>ｂ　組付け状態の確認</w:t>
      </w:r>
    </w:p>
    <w:p w:rsidR="009F7913" w:rsidRDefault="009F7913" w:rsidP="003772EC">
      <w:pPr>
        <w:ind w:firstLineChars="400" w:firstLine="856"/>
        <w:jc w:val="left"/>
      </w:pPr>
      <w:r>
        <w:rPr>
          <w:rFonts w:hint="eastAsia"/>
        </w:rPr>
        <w:t>ｃ　端子の増締め</w:t>
      </w:r>
    </w:p>
    <w:p w:rsidR="009F7913" w:rsidRDefault="000E2B75" w:rsidP="000E2B75">
      <w:pPr>
        <w:jc w:val="left"/>
      </w:pPr>
      <w:r>
        <w:rPr>
          <w:rFonts w:hint="eastAsia"/>
        </w:rPr>
        <w:t>（２）</w:t>
      </w:r>
      <w:r w:rsidR="009F7913">
        <w:rPr>
          <w:rFonts w:hint="eastAsia"/>
        </w:rPr>
        <w:t>その他</w:t>
      </w:r>
    </w:p>
    <w:p w:rsidR="009F7913" w:rsidRDefault="009F7913" w:rsidP="003772EC">
      <w:pPr>
        <w:ind w:firstLineChars="200" w:firstLine="428"/>
        <w:jc w:val="left"/>
      </w:pPr>
      <w:r>
        <w:rPr>
          <w:rFonts w:hint="eastAsia"/>
        </w:rPr>
        <w:t>故障が発生した際は、すみやかにその復旧に努めるものとする。</w:t>
      </w:r>
    </w:p>
    <w:p w:rsidR="00816F6B" w:rsidRDefault="00816F6B" w:rsidP="003772EC">
      <w:pPr>
        <w:ind w:firstLineChars="200" w:firstLine="428"/>
        <w:jc w:val="left"/>
      </w:pPr>
    </w:p>
    <w:p w:rsidR="009F7913" w:rsidRDefault="009F7913" w:rsidP="00843C58">
      <w:pPr>
        <w:jc w:val="left"/>
      </w:pPr>
      <w:r>
        <w:rPr>
          <w:rFonts w:hint="eastAsia"/>
        </w:rPr>
        <w:t>２　費用の負担区分は、次のとおりとする。</w:t>
      </w:r>
    </w:p>
    <w:p w:rsidR="009F7913" w:rsidRDefault="000E2B75" w:rsidP="000E2B75">
      <w:pPr>
        <w:jc w:val="left"/>
      </w:pPr>
      <w:r>
        <w:rPr>
          <w:rFonts w:hint="eastAsia"/>
        </w:rPr>
        <w:t>（１）</w:t>
      </w:r>
      <w:r w:rsidR="004C44A3">
        <w:rPr>
          <w:rFonts w:hint="eastAsia"/>
        </w:rPr>
        <w:t>受注者</w:t>
      </w:r>
      <w:r w:rsidR="009F7913">
        <w:rPr>
          <w:rFonts w:hint="eastAsia"/>
        </w:rPr>
        <w:t>は、業務に必要な範囲内で、</w:t>
      </w:r>
      <w:r w:rsidR="004C44A3">
        <w:rPr>
          <w:rFonts w:hint="eastAsia"/>
        </w:rPr>
        <w:t>発注者</w:t>
      </w:r>
      <w:r w:rsidR="009F7913">
        <w:rPr>
          <w:rFonts w:hint="eastAsia"/>
        </w:rPr>
        <w:t>の施設及び設備を無償で使用することができる。</w:t>
      </w:r>
    </w:p>
    <w:p w:rsidR="009F7913" w:rsidRDefault="000E2B75" w:rsidP="00207962">
      <w:pPr>
        <w:ind w:left="708" w:rightChars="-80" w:right="-171" w:hangingChars="331" w:hanging="708"/>
        <w:jc w:val="left"/>
      </w:pPr>
      <w:r>
        <w:rPr>
          <w:rFonts w:hint="eastAsia"/>
        </w:rPr>
        <w:t>（２）</w:t>
      </w:r>
      <w:r w:rsidR="009F7913">
        <w:rPr>
          <w:rFonts w:hint="eastAsia"/>
        </w:rPr>
        <w:t>業務に要する経費のうち、次のものは</w:t>
      </w:r>
      <w:r w:rsidR="004C44A3">
        <w:rPr>
          <w:rFonts w:hint="eastAsia"/>
        </w:rPr>
        <w:t>発注者</w:t>
      </w:r>
      <w:r w:rsidR="009F7913">
        <w:rPr>
          <w:rFonts w:hint="eastAsia"/>
        </w:rPr>
        <w:t>の負担とし、その他のものは</w:t>
      </w:r>
      <w:r w:rsidR="004C44A3">
        <w:rPr>
          <w:rFonts w:hint="eastAsia"/>
        </w:rPr>
        <w:t>受注者</w:t>
      </w:r>
      <w:r w:rsidR="009F7913">
        <w:rPr>
          <w:rFonts w:hint="eastAsia"/>
        </w:rPr>
        <w:t>の負担とする。</w:t>
      </w:r>
    </w:p>
    <w:p w:rsidR="00CE14CF" w:rsidRDefault="009F7913" w:rsidP="00CE14CF">
      <w:pPr>
        <w:ind w:firstLineChars="200" w:firstLine="428"/>
        <w:jc w:val="left"/>
      </w:pPr>
      <w:r>
        <w:rPr>
          <w:rFonts w:hint="eastAsia"/>
        </w:rPr>
        <w:t>ア　電気料、水道料及びガス料</w:t>
      </w:r>
    </w:p>
    <w:p w:rsidR="009F7913" w:rsidRDefault="009F7913" w:rsidP="00CE14CF">
      <w:pPr>
        <w:ind w:firstLineChars="200" w:firstLine="428"/>
        <w:jc w:val="left"/>
      </w:pPr>
      <w:r>
        <w:rPr>
          <w:rFonts w:hint="eastAsia"/>
        </w:rPr>
        <w:t>イ　消耗品（パッキン類、ウエス、グリス等を除く。）</w:t>
      </w:r>
    </w:p>
    <w:p w:rsidR="00816F6B" w:rsidRDefault="00816F6B" w:rsidP="003772EC">
      <w:pPr>
        <w:ind w:firstLineChars="200" w:firstLine="428"/>
        <w:jc w:val="left"/>
      </w:pPr>
    </w:p>
    <w:p w:rsidR="009F7913" w:rsidRDefault="009F7913" w:rsidP="00843C58">
      <w:pPr>
        <w:jc w:val="left"/>
      </w:pPr>
      <w:r>
        <w:rPr>
          <w:rFonts w:hint="eastAsia"/>
        </w:rPr>
        <w:t xml:space="preserve">３　</w:t>
      </w:r>
      <w:r w:rsidR="004C44A3">
        <w:rPr>
          <w:rFonts w:hint="eastAsia"/>
        </w:rPr>
        <w:t>受注者</w:t>
      </w:r>
      <w:r>
        <w:rPr>
          <w:rFonts w:hint="eastAsia"/>
        </w:rPr>
        <w:t>の遵守事項は、次のとおりとする。</w:t>
      </w:r>
    </w:p>
    <w:p w:rsidR="009F7913" w:rsidRDefault="000E2B75" w:rsidP="00207962">
      <w:pPr>
        <w:ind w:left="426" w:hangingChars="199" w:hanging="426"/>
        <w:jc w:val="left"/>
      </w:pPr>
      <w:r>
        <w:rPr>
          <w:rFonts w:hint="eastAsia"/>
        </w:rPr>
        <w:t>（</w:t>
      </w:r>
      <w:r w:rsidR="00207962">
        <w:rPr>
          <w:rFonts w:hint="eastAsia"/>
        </w:rPr>
        <w:t>１</w:t>
      </w:r>
      <w:r>
        <w:rPr>
          <w:rFonts w:hint="eastAsia"/>
        </w:rPr>
        <w:t>）</w:t>
      </w:r>
      <w:r w:rsidR="009F7913">
        <w:rPr>
          <w:rFonts w:hint="eastAsia"/>
        </w:rPr>
        <w:t>業務の実施に当たっては、</w:t>
      </w:r>
      <w:r w:rsidR="004C44A3">
        <w:rPr>
          <w:rFonts w:hint="eastAsia"/>
        </w:rPr>
        <w:t>発注者</w:t>
      </w:r>
      <w:r w:rsidR="009F7913">
        <w:rPr>
          <w:rFonts w:hint="eastAsia"/>
        </w:rPr>
        <w:t>と事前に協議して、業務の日時、作業方法等を定めるものとする。</w:t>
      </w:r>
    </w:p>
    <w:p w:rsidR="000E2B75" w:rsidRPr="00977DB9" w:rsidRDefault="000E2B75" w:rsidP="00207962">
      <w:pPr>
        <w:ind w:left="426" w:hangingChars="199" w:hanging="426"/>
        <w:jc w:val="left"/>
      </w:pPr>
      <w:r>
        <w:rPr>
          <w:rFonts w:hint="eastAsia"/>
        </w:rPr>
        <w:lastRenderedPageBreak/>
        <w:t>（</w:t>
      </w:r>
      <w:r w:rsidR="00207962">
        <w:rPr>
          <w:rFonts w:hint="eastAsia"/>
        </w:rPr>
        <w:t>２</w:t>
      </w:r>
      <w:r>
        <w:rPr>
          <w:rFonts w:hint="eastAsia"/>
        </w:rPr>
        <w:t>）</w:t>
      </w:r>
      <w:r w:rsidRPr="00977DB9">
        <w:rPr>
          <w:rFonts w:hint="eastAsia"/>
        </w:rPr>
        <w:t>保守点検</w:t>
      </w:r>
      <w:r w:rsidR="00816F6B" w:rsidRPr="00977DB9">
        <w:rPr>
          <w:rFonts w:hint="eastAsia"/>
        </w:rPr>
        <w:t>及び１（２）の業務を行う</w:t>
      </w:r>
      <w:r w:rsidR="00207962" w:rsidRPr="00977DB9">
        <w:rPr>
          <w:rFonts w:hint="eastAsia"/>
        </w:rPr>
        <w:t>従業員</w:t>
      </w:r>
      <w:r w:rsidR="00816F6B" w:rsidRPr="00977DB9">
        <w:rPr>
          <w:rFonts w:hint="eastAsia"/>
        </w:rPr>
        <w:t>は、対象設備に熟知し、業務を行うために必要な専門知識を有する者とする。</w:t>
      </w:r>
      <w:bookmarkStart w:id="0" w:name="_GoBack"/>
      <w:bookmarkEnd w:id="0"/>
    </w:p>
    <w:p w:rsidR="00207962" w:rsidRDefault="00207962" w:rsidP="00207962">
      <w:pPr>
        <w:ind w:left="426" w:hangingChars="199" w:hanging="426"/>
        <w:jc w:val="left"/>
      </w:pPr>
      <w:r w:rsidRPr="00977DB9">
        <w:rPr>
          <w:rFonts w:hint="eastAsia"/>
        </w:rPr>
        <w:t xml:space="preserve">　　　なお、従業員のうち、</w:t>
      </w:r>
      <w:r w:rsidR="00CE14CF" w:rsidRPr="00977DB9">
        <w:rPr>
          <w:rFonts w:hint="eastAsia"/>
        </w:rPr>
        <w:t>現場</w:t>
      </w:r>
      <w:r w:rsidRPr="00977DB9">
        <w:rPr>
          <w:rFonts w:hint="eastAsia"/>
        </w:rPr>
        <w:t>責任者は一級計装士の資格を有する者とする。</w:t>
      </w:r>
    </w:p>
    <w:p w:rsidR="00207962" w:rsidRDefault="00207962" w:rsidP="00207962">
      <w:pPr>
        <w:jc w:val="left"/>
      </w:pPr>
      <w:r>
        <w:rPr>
          <w:rFonts w:hint="eastAsia"/>
        </w:rPr>
        <w:t>（</w:t>
      </w:r>
      <w:r w:rsidR="006A39E1">
        <w:rPr>
          <w:rFonts w:hint="eastAsia"/>
        </w:rPr>
        <w:t>３</w:t>
      </w:r>
      <w:r>
        <w:rPr>
          <w:rFonts w:hint="eastAsia"/>
        </w:rPr>
        <w:t>）従事者の遵守事項は、次のとおりとする。</w:t>
      </w:r>
    </w:p>
    <w:p w:rsidR="00207962" w:rsidRDefault="00207962" w:rsidP="00207962">
      <w:pPr>
        <w:ind w:firstLineChars="200" w:firstLine="428"/>
        <w:jc w:val="left"/>
      </w:pPr>
      <w:r>
        <w:rPr>
          <w:rFonts w:hint="eastAsia"/>
        </w:rPr>
        <w:t>ア　勤務中服装を正しくし、来館者に対しては礼儀正しく応対すること。</w:t>
      </w:r>
    </w:p>
    <w:p w:rsidR="00207962" w:rsidRDefault="00207962" w:rsidP="00207962">
      <w:pPr>
        <w:ind w:firstLineChars="200" w:firstLine="428"/>
        <w:jc w:val="left"/>
      </w:pPr>
      <w:r>
        <w:rPr>
          <w:rFonts w:hint="eastAsia"/>
        </w:rPr>
        <w:t>イ　休憩は、指定場所で行うこと。</w:t>
      </w:r>
    </w:p>
    <w:p w:rsidR="00207962" w:rsidRDefault="00207962" w:rsidP="000E2B75">
      <w:pPr>
        <w:jc w:val="left"/>
      </w:pPr>
    </w:p>
    <w:p w:rsidR="00207962" w:rsidRPr="00207962" w:rsidRDefault="00207962" w:rsidP="00207962">
      <w:pPr>
        <w:ind w:left="214" w:hangingChars="100" w:hanging="214"/>
        <w:rPr>
          <w:rFonts w:ascii="ＭＳ 明朝"/>
          <w:szCs w:val="20"/>
        </w:rPr>
      </w:pPr>
      <w:r w:rsidRPr="00207962">
        <w:rPr>
          <w:rFonts w:ascii="ＭＳ 明朝" w:hAnsi="ＭＳ 明朝" w:hint="eastAsia"/>
          <w:szCs w:val="20"/>
        </w:rPr>
        <w:t xml:space="preserve">４　</w:t>
      </w:r>
      <w:r w:rsidR="00A942BD" w:rsidRPr="00A942BD">
        <w:rPr>
          <w:rFonts w:ascii="ＭＳ 明朝" w:hAnsi="ＭＳ 明朝" w:hint="eastAsia"/>
          <w:szCs w:val="20"/>
        </w:rPr>
        <w:t>受注者の報告事項等は次のとおりとする。</w:t>
      </w:r>
    </w:p>
    <w:p w:rsidR="00207962" w:rsidRPr="00207962" w:rsidRDefault="00207962" w:rsidP="00207962">
      <w:pPr>
        <w:ind w:left="426" w:hangingChars="199" w:hanging="426"/>
        <w:rPr>
          <w:rFonts w:ascii="ＭＳ 明朝"/>
          <w:szCs w:val="20"/>
        </w:rPr>
      </w:pPr>
      <w:r>
        <w:rPr>
          <w:rFonts w:ascii="ＭＳ 明朝" w:hAnsi="ＭＳ 明朝" w:hint="eastAsia"/>
          <w:szCs w:val="20"/>
        </w:rPr>
        <w:t>（１）</w:t>
      </w:r>
      <w:r w:rsidRPr="00207962">
        <w:rPr>
          <w:rFonts w:ascii="ＭＳ 明朝" w:hAnsi="ＭＳ 明朝" w:hint="eastAsia"/>
          <w:szCs w:val="20"/>
        </w:rPr>
        <w:t>業務に従事する従業員の責任者及びその他の従業員の住所・氏名</w:t>
      </w:r>
      <w:r w:rsidR="002360A0">
        <w:rPr>
          <w:rFonts w:ascii="ＭＳ 明朝" w:hAnsi="ＭＳ 明朝" w:hint="eastAsia"/>
          <w:szCs w:val="20"/>
        </w:rPr>
        <w:t>・所有資格等</w:t>
      </w:r>
      <w:r w:rsidRPr="00207962">
        <w:rPr>
          <w:rFonts w:ascii="ＭＳ 明朝" w:hAnsi="ＭＳ 明朝" w:hint="eastAsia"/>
          <w:szCs w:val="20"/>
        </w:rPr>
        <w:t>を、契約締結後速やかに発注者に報告するものとする。現場責任者又はその他の従業員に変更があったときも、速やかに発注者に報告するものとする。</w:t>
      </w:r>
    </w:p>
    <w:p w:rsidR="00207962" w:rsidRPr="00207962" w:rsidRDefault="00207962" w:rsidP="00207962">
      <w:pPr>
        <w:ind w:left="426" w:hangingChars="199" w:hanging="426"/>
        <w:rPr>
          <w:szCs w:val="20"/>
        </w:rPr>
      </w:pPr>
      <w:r>
        <w:rPr>
          <w:rFonts w:hint="eastAsia"/>
          <w:szCs w:val="20"/>
        </w:rPr>
        <w:t>（２）</w:t>
      </w:r>
      <w:r w:rsidRPr="00207962">
        <w:rPr>
          <w:rFonts w:hint="eastAsia"/>
          <w:szCs w:val="20"/>
        </w:rPr>
        <w:t>委託契約約款第６条に定める委託業務実施計画書は年間計画書とし、契約締結後速やかに提出して発注者の承認を受けなければならない。</w:t>
      </w:r>
    </w:p>
    <w:p w:rsidR="00207962" w:rsidRPr="00207962" w:rsidRDefault="00207962" w:rsidP="00207962">
      <w:pPr>
        <w:ind w:left="426" w:hangingChars="199" w:hanging="426"/>
        <w:rPr>
          <w:szCs w:val="20"/>
        </w:rPr>
      </w:pPr>
      <w:r>
        <w:rPr>
          <w:rFonts w:ascii="ＭＳ 明朝" w:hAnsi="ＭＳ 明朝" w:hint="eastAsia"/>
          <w:szCs w:val="20"/>
        </w:rPr>
        <w:t>（３）</w:t>
      </w:r>
      <w:r w:rsidR="00CE14CF" w:rsidRPr="00CE14CF">
        <w:rPr>
          <w:rFonts w:ascii="ＭＳ 明朝" w:hAnsi="ＭＳ 明朝" w:hint="eastAsia"/>
          <w:szCs w:val="20"/>
        </w:rPr>
        <w:t>委託契約約款第１２条第１項に定める委託業務実施報告書の提出期限は、翌月１０日までとする。ただし、これらの日が３月３１日を越える場合は、３月３１日とする。</w:t>
      </w:r>
    </w:p>
    <w:p w:rsidR="00207962" w:rsidRPr="00207962" w:rsidRDefault="00207962" w:rsidP="00207962">
      <w:pPr>
        <w:ind w:left="428" w:hangingChars="200" w:hanging="428"/>
        <w:rPr>
          <w:szCs w:val="20"/>
        </w:rPr>
      </w:pPr>
    </w:p>
    <w:p w:rsidR="00CE14CF" w:rsidRDefault="00CE14CF" w:rsidP="00CE14CF">
      <w:pPr>
        <w:ind w:left="428" w:hangingChars="200" w:hanging="428"/>
        <w:rPr>
          <w:szCs w:val="20"/>
        </w:rPr>
      </w:pPr>
      <w:r>
        <w:rPr>
          <w:rFonts w:hint="eastAsia"/>
          <w:szCs w:val="20"/>
        </w:rPr>
        <w:t>５</w:t>
      </w:r>
      <w:r w:rsidR="00207962" w:rsidRPr="00207962">
        <w:rPr>
          <w:rFonts w:hint="eastAsia"/>
          <w:szCs w:val="20"/>
        </w:rPr>
        <w:t xml:space="preserve">　検査完了期日（期限）</w:t>
      </w:r>
    </w:p>
    <w:p w:rsidR="009F7913" w:rsidRPr="00CE14CF" w:rsidRDefault="00CE14CF" w:rsidP="00CE14CF">
      <w:pPr>
        <w:ind w:leftChars="199" w:left="426" w:firstLineChars="100" w:firstLine="214"/>
        <w:rPr>
          <w:szCs w:val="20"/>
        </w:rPr>
      </w:pPr>
      <w:r w:rsidRPr="00CE14CF">
        <w:rPr>
          <w:rFonts w:hint="eastAsia"/>
          <w:szCs w:val="20"/>
        </w:rPr>
        <w:t>発注者による検査完了期日（期限）は、業務が完了した日の翌日から起算して１９日目（ただし、実施報告書を受領した日の翌日から起算して９日目に当たる日が早く到来する場合は、当該日）とする。ただし、これらの日が３月３１日を越える場合は、３月３１日とする。</w:t>
      </w:r>
    </w:p>
    <w:p w:rsidR="009F7913" w:rsidRDefault="009F7913" w:rsidP="00207962">
      <w:pPr>
        <w:jc w:val="left"/>
      </w:pPr>
    </w:p>
    <w:p w:rsidR="009F7913" w:rsidRDefault="00CE14CF" w:rsidP="00843C58">
      <w:pPr>
        <w:jc w:val="left"/>
      </w:pPr>
      <w:r>
        <w:rPr>
          <w:rFonts w:hint="eastAsia"/>
        </w:rPr>
        <w:t>６</w:t>
      </w:r>
      <w:r w:rsidR="009F7913">
        <w:rPr>
          <w:rFonts w:hint="eastAsia"/>
        </w:rPr>
        <w:t xml:space="preserve">　その他</w:t>
      </w:r>
    </w:p>
    <w:p w:rsidR="00816F6B" w:rsidRDefault="009F7913" w:rsidP="002A466E">
      <w:pPr>
        <w:ind w:leftChars="100" w:left="214" w:firstLineChars="100" w:firstLine="214"/>
        <w:jc w:val="left"/>
      </w:pPr>
      <w:r>
        <w:rPr>
          <w:rFonts w:hint="eastAsia"/>
        </w:rPr>
        <w:t>この仕様書に疑義または定めのない事項が生じた際は、</w:t>
      </w:r>
      <w:r w:rsidR="00341E35">
        <w:rPr>
          <w:rFonts w:hint="eastAsia"/>
        </w:rPr>
        <w:t>発注者及び受注者が</w:t>
      </w:r>
      <w:r>
        <w:rPr>
          <w:rFonts w:hint="eastAsia"/>
        </w:rPr>
        <w:t>協議して定めるものとする。</w:t>
      </w:r>
    </w:p>
    <w:p w:rsidR="00816F6B" w:rsidRPr="00816F6B" w:rsidRDefault="00816F6B" w:rsidP="00816F6B">
      <w:pPr>
        <w:spacing w:line="240" w:lineRule="exact"/>
        <w:ind w:left="642" w:hangingChars="300" w:hanging="642"/>
        <w:jc w:val="right"/>
        <w:rPr>
          <w:rFonts w:ascii="ＭＳ 明朝" w:hAnsi="ＭＳ 明朝"/>
          <w:szCs w:val="21"/>
        </w:rPr>
      </w:pPr>
      <w:r>
        <w:br w:type="page"/>
      </w:r>
      <w:r w:rsidR="00D45ADB">
        <w:rPr>
          <w:rFonts w:hint="eastAsia"/>
        </w:rPr>
        <w:lastRenderedPageBreak/>
        <w:t>別表</w:t>
      </w:r>
      <w:r w:rsidR="00CE14CF">
        <w:rPr>
          <w:rFonts w:ascii="ＭＳ 明朝" w:hAnsi="ＭＳ 明朝" w:hint="eastAsia"/>
          <w:szCs w:val="21"/>
        </w:rPr>
        <w:t>（１／６）</w:t>
      </w:r>
    </w:p>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空調制御機器一式</w:t>
      </w:r>
      <w:r w:rsidR="00CE14CF">
        <w:rPr>
          <w:rFonts w:ascii="ＭＳ 明朝" w:hint="eastAsia"/>
          <w:szCs w:val="21"/>
        </w:rPr>
        <w:t>【</w:t>
      </w:r>
      <w:r w:rsidR="00CE14CF" w:rsidRPr="00CE14CF">
        <w:rPr>
          <w:rFonts w:ascii="ＭＳ 明朝" w:hint="eastAsia"/>
          <w:szCs w:val="21"/>
        </w:rPr>
        <w:t>(株)アズビル（旧(株)山武）製</w:t>
      </w:r>
      <w:r w:rsidR="00CE14CF">
        <w:rPr>
          <w:rFonts w:ascii="ＭＳ 明朝" w:hint="eastAsia"/>
          <w:szCs w:val="21"/>
        </w:rPr>
        <w:t>】</w:t>
      </w:r>
    </w:p>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hAnsi="ＭＳ 明朝"/>
          <w:szCs w:val="21"/>
        </w:rPr>
      </w:pPr>
      <w:r w:rsidRPr="00816F6B">
        <w:rPr>
          <w:rFonts w:ascii="ＭＳ 明朝" w:hint="eastAsia"/>
          <w:szCs w:val="21"/>
        </w:rPr>
        <w:t>１　熱源制御系統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276"/>
        <w:gridCol w:w="836"/>
        <w:gridCol w:w="2130"/>
      </w:tblGrid>
      <w:tr w:rsidR="00816F6B" w:rsidRPr="00816F6B" w:rsidTr="00816F6B">
        <w:trPr>
          <w:trHeight w:val="70"/>
        </w:trPr>
        <w:tc>
          <w:tcPr>
            <w:tcW w:w="322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30"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ポンプ台数制御ユニット</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WY7042F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６台用</w:t>
            </w: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熱源台数制御ユニット</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WY7041F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４台用</w:t>
            </w: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配管用温度検出器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LY7101A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配管用温度検出器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TY7701A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７</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圧力指示調節器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SDC3505G</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ＤＣ４２Ｖ電源装置</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RY7811A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アナログ入力変換器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RY7100A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モータードライバー</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RN796A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レミオバイアス設定器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RY7800B</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電磁流量計</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KID/KIC</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弁リンゲージ</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複座二方弁</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V5064A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５０Ａ</w:t>
            </w: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電子式圧力発信器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JTG840</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混合形三方弁</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５０Ａ</w:t>
            </w: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温度指示調節器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R7672F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感震器</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V725</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30"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2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伝動バタ弁</w:t>
            </w:r>
          </w:p>
        </w:tc>
        <w:tc>
          <w:tcPr>
            <w:tcW w:w="1276"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700Z-4M</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１１</w:t>
            </w:r>
          </w:p>
        </w:tc>
        <w:tc>
          <w:tcPr>
            <w:tcW w:w="2130"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２　空調機制御系統（１）</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　　リハーサル室系統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36"/>
        <w:gridCol w:w="2126"/>
      </w:tblGrid>
      <w:tr w:rsidR="00816F6B" w:rsidRPr="00816F6B" w:rsidTr="00816F6B">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T7090C</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HY7012B</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９</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３　空調機制御系統（２）</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・ＡＣ－２　　大ホール楽屋系統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36"/>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HY7012B</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微差圧発信器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PY7000A</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3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CE14CF" w:rsidRPr="00816F6B" w:rsidRDefault="00CE14CF" w:rsidP="00816F6B">
      <w:pPr>
        <w:spacing w:line="240" w:lineRule="exact"/>
        <w:ind w:left="642" w:hangingChars="300" w:hanging="642"/>
        <w:rPr>
          <w:rFonts w:ascii="ＭＳ 明朝"/>
          <w:szCs w:val="21"/>
        </w:rPr>
      </w:pPr>
    </w:p>
    <w:p w:rsidR="00CE14CF" w:rsidRDefault="00816F6B" w:rsidP="00CE14CF">
      <w:pPr>
        <w:spacing w:line="240" w:lineRule="exact"/>
        <w:ind w:left="642" w:hangingChars="300" w:hanging="642"/>
        <w:jc w:val="right"/>
        <w:rPr>
          <w:rFonts w:ascii="ＭＳ 明朝"/>
          <w:szCs w:val="21"/>
        </w:rPr>
      </w:pPr>
      <w:r w:rsidRPr="00816F6B">
        <w:rPr>
          <w:rFonts w:ascii="ＭＳ 明朝"/>
          <w:szCs w:val="21"/>
        </w:rPr>
        <w:br w:type="page"/>
      </w:r>
      <w:r w:rsidR="00D45ADB">
        <w:rPr>
          <w:rFonts w:hint="eastAsia"/>
        </w:rPr>
        <w:t>別表</w:t>
      </w:r>
      <w:r w:rsidR="00CE14CF">
        <w:rPr>
          <w:rFonts w:ascii="ＭＳ 明朝" w:hAnsi="ＭＳ 明朝" w:hint="eastAsia"/>
          <w:szCs w:val="21"/>
        </w:rPr>
        <w:t>（２／６）</w:t>
      </w:r>
    </w:p>
    <w:p w:rsidR="00CE14CF" w:rsidRDefault="00CE14CF"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４　空調機制御系統（３）</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・ＡＣ－１１　事務室系統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・ＡＣ－１３　会議・工芸室系統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64"/>
        <w:gridCol w:w="862"/>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64"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１０</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４</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V5063A</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微差圧発信器</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PY7000A</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64"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62"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５　空調機制御系統（４）</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・ＡＣ－２１　研修室系統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・ＡＣ－２２　客室系統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HY7012B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６　空調機制御系統（５）</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・ＡＣ－９　　エントランスホール系統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・ＡＣ－１０　共通ロビー系統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V5063.4A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７　空調機制御系統（６）</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・ＡＣ－３　　大ホール舞台系統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・ＡＣ－１４　中ホール舞台系統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７</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V5063.4A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CE14CF" w:rsidRDefault="00816F6B" w:rsidP="00CE14CF">
      <w:pPr>
        <w:spacing w:line="240" w:lineRule="exact"/>
        <w:ind w:left="642" w:hangingChars="300" w:hanging="642"/>
        <w:jc w:val="right"/>
        <w:rPr>
          <w:rFonts w:ascii="ＭＳ 明朝"/>
          <w:szCs w:val="21"/>
        </w:rPr>
      </w:pPr>
      <w:r w:rsidRPr="00816F6B">
        <w:rPr>
          <w:rFonts w:ascii="ＭＳ 明朝"/>
          <w:szCs w:val="21"/>
        </w:rPr>
        <w:br w:type="page"/>
      </w:r>
      <w:r w:rsidR="00D45ADB">
        <w:rPr>
          <w:rFonts w:hint="eastAsia"/>
        </w:rPr>
        <w:t>別表</w:t>
      </w:r>
      <w:r w:rsidR="00CE14CF">
        <w:rPr>
          <w:rFonts w:ascii="ＭＳ 明朝" w:hAnsi="ＭＳ 明朝" w:hint="eastAsia"/>
          <w:szCs w:val="21"/>
        </w:rPr>
        <w:t>（３／６）</w:t>
      </w:r>
    </w:p>
    <w:p w:rsidR="00CE14CF" w:rsidRDefault="00CE14CF"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８　空調機制御系統（７）</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・ＡＣ－４　　大ホール客席前部系統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・ＡＣ－５　　大ホール客席後部系統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・ＡＣ－６　　大ホール客席後部３階系統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・ＡＣ－１６　中ホール客席前部系統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・ＡＣ－１７　中ホール客席後部系統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３６</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１０</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WY7106A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１０</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１０</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V5063.4A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HY7201B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電動ボール弁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VY6100D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スイッチ付サーモプレート</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QY2001A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９　空調機制御系統（８）</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・ＡＣ－７　　大ホールホワイエ系統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 xml:space="preserve">・ＡＣ－８　　</w:t>
      </w:r>
      <w:r w:rsidR="00D45ADB">
        <w:rPr>
          <w:rFonts w:ascii="ＭＳ 明朝" w:hint="eastAsia"/>
          <w:szCs w:val="21"/>
        </w:rPr>
        <w:t>情報交流ラウンジ</w:t>
      </w:r>
      <w:r w:rsidRPr="00816F6B">
        <w:rPr>
          <w:rFonts w:ascii="ＭＳ 明朝" w:hint="eastAsia"/>
          <w:szCs w:val="21"/>
        </w:rPr>
        <w:t>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・ＡＣ－１２　図書館系統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・ＡＣ－１８　中ホールホワイエ系統</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・ＡＣ－２０　音楽室系統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１０</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WY7112B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WY7106B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２７</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TY7201B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２７</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V5063.4A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スイッチ付サーモプレート</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QY2001A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２７</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CE14CF" w:rsidRDefault="00816F6B" w:rsidP="00CE14CF">
      <w:pPr>
        <w:spacing w:line="240" w:lineRule="exact"/>
        <w:jc w:val="right"/>
        <w:rPr>
          <w:rFonts w:ascii="ＭＳ 明朝"/>
          <w:szCs w:val="21"/>
        </w:rPr>
      </w:pPr>
      <w:r w:rsidRPr="00816F6B">
        <w:rPr>
          <w:rFonts w:ascii="ＭＳ 明朝"/>
          <w:szCs w:val="21"/>
        </w:rPr>
        <w:br w:type="page"/>
      </w:r>
      <w:r w:rsidR="00D45ADB">
        <w:rPr>
          <w:rFonts w:hint="eastAsia"/>
        </w:rPr>
        <w:t>別表</w:t>
      </w:r>
      <w:r w:rsidR="00CE14CF">
        <w:rPr>
          <w:rFonts w:ascii="ＭＳ 明朝" w:hAnsi="ＭＳ 明朝" w:hint="eastAsia"/>
          <w:szCs w:val="21"/>
        </w:rPr>
        <w:t>（４／６）</w:t>
      </w:r>
    </w:p>
    <w:p w:rsidR="00816F6B" w:rsidRPr="00816F6B" w:rsidRDefault="00816F6B" w:rsidP="00816F6B">
      <w:pPr>
        <w:spacing w:line="240" w:lineRule="exact"/>
        <w:rPr>
          <w:rFonts w:ascii="ＭＳ 明朝"/>
          <w:szCs w:val="21"/>
        </w:rPr>
      </w:pPr>
      <w:r w:rsidRPr="00816F6B">
        <w:rPr>
          <w:rFonts w:ascii="ＭＳ 明朝" w:hint="eastAsia"/>
          <w:szCs w:val="21"/>
        </w:rPr>
        <w:t>１０　空調機制御系統（９）</w:t>
      </w:r>
    </w:p>
    <w:p w:rsidR="00816F6B" w:rsidRPr="00816F6B" w:rsidRDefault="00816F6B" w:rsidP="00816F6B">
      <w:pPr>
        <w:spacing w:line="240" w:lineRule="exact"/>
        <w:ind w:leftChars="100" w:left="642" w:hangingChars="200" w:hanging="428"/>
        <w:rPr>
          <w:rFonts w:ascii="ＭＳ 明朝"/>
          <w:szCs w:val="21"/>
        </w:rPr>
      </w:pPr>
      <w:r w:rsidRPr="00816F6B">
        <w:rPr>
          <w:rFonts w:ascii="ＭＳ 明朝" w:hint="eastAsia"/>
          <w:szCs w:val="21"/>
        </w:rPr>
        <w:t>・ＡＣ－１９　ＡＶスタジオ系統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TY7700</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HY7014B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WY7112B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WY7106B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V5063A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電動ボール弁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VY6100D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TY7201B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スイッチ付サーモプレート</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QY2001A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トランス</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ATN416J</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ind w:left="642" w:hangingChars="300" w:hanging="642"/>
        <w:rPr>
          <w:rFonts w:ascii="ＭＳ 明朝"/>
          <w:szCs w:val="21"/>
        </w:rPr>
      </w:pPr>
    </w:p>
    <w:p w:rsidR="00816F6B" w:rsidRPr="00816F6B" w:rsidRDefault="00816F6B" w:rsidP="00816F6B">
      <w:pPr>
        <w:spacing w:line="240" w:lineRule="exact"/>
        <w:ind w:left="642" w:hangingChars="300" w:hanging="642"/>
        <w:rPr>
          <w:rFonts w:ascii="ＭＳ 明朝"/>
          <w:szCs w:val="21"/>
        </w:rPr>
      </w:pPr>
      <w:r w:rsidRPr="00816F6B">
        <w:rPr>
          <w:rFonts w:ascii="ＭＳ 明朝" w:hint="eastAsia"/>
          <w:szCs w:val="21"/>
        </w:rPr>
        <w:t>１１　空調機系統（１０）</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・ＡＣ－１５　　能舞台系統</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１２　フィルターユニット　６組</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１３　計測　２０台</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１４　ＣＴ－１～４冷却水温度制御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９</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配管用温度調節器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T675A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配管用温度調節器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T678A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冷却水ブロー調整器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R7010B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４</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アクショネータモータ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M940B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電動ボール弁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VY6100D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４</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温度指示調節器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R7672F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フロートレススイッチ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WLS</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１５　貯湯槽温度制御</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・Ｂ－１　文化創造センター・中区民文化センター</w:t>
      </w:r>
      <w:r w:rsidR="00CE14CF">
        <w:rPr>
          <w:rFonts w:ascii="ＭＳ 明朝" w:hint="eastAsia"/>
          <w:szCs w:val="21"/>
        </w:rPr>
        <w:t>系統</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・Ｂ－２　国際青年会館系統</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・Ｂ－３　レストラン系統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TY7701A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温度指示調節器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R7672F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温度指示計</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R7870D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１６　ファン発停制御　　８系統</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・電気室　　　　　　　　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・ＥＬＶ附室　　　　　　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・ＥＬＶ機械室　　　　　２</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・リハーサル室ピアノ庫　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・中ホールピアノ庫　　　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・大ホールピアノ庫　　　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・音楽室ピアノ庫　　　　１</w:t>
      </w:r>
    </w:p>
    <w:p w:rsidR="00816F6B" w:rsidRDefault="00D45ADB" w:rsidP="00CE14CF">
      <w:pPr>
        <w:spacing w:line="240" w:lineRule="exact"/>
        <w:jc w:val="right"/>
        <w:rPr>
          <w:rFonts w:ascii="ＭＳ 明朝"/>
          <w:szCs w:val="21"/>
        </w:rPr>
      </w:pPr>
      <w:r>
        <w:rPr>
          <w:rFonts w:hint="eastAsia"/>
        </w:rPr>
        <w:t>別表</w:t>
      </w:r>
      <w:r w:rsidR="00CE14CF">
        <w:rPr>
          <w:rFonts w:ascii="ＭＳ 明朝" w:hAnsi="ＭＳ 明朝" w:hint="eastAsia"/>
          <w:szCs w:val="21"/>
        </w:rPr>
        <w:t>（５／６）</w:t>
      </w:r>
    </w:p>
    <w:p w:rsidR="00CE14CF" w:rsidRDefault="00CE14CF" w:rsidP="00816F6B">
      <w:pPr>
        <w:spacing w:line="240" w:lineRule="exact"/>
        <w:rPr>
          <w:rFonts w:ascii="ＭＳ 明朝"/>
          <w:szCs w:val="21"/>
        </w:rPr>
      </w:pPr>
    </w:p>
    <w:p w:rsidR="00CE14CF" w:rsidRPr="00816F6B" w:rsidRDefault="00CE14CF"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１７　ファンコイル制御　　１２０箇所</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１８　タンク満減警報</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１９　漏水警報制御</w:t>
      </w:r>
    </w:p>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２０　空調機制御系統（１０）</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・ＡＣ－２３　市民ギャラリー系統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T7090D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HY7001T</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VY5110A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差圧スイッチ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PYY-CL13</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２１　空調機制御系統（１１）</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・ＡＣ－２４　１Ｆエレベーターホール系統</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・ＡＣ－２５　２Ｆエレベーターホール系統</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・ＡＣ－２６　３Ｆエレベーターホール系統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T7090D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HY7001T</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差圧スイッチ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PYY-CL13</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２２　空調機制御系統（１２）</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・ＡＣ－２７　２Ｆ多目的スタジオ系統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TY7800C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T7090D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HY7801A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VY5110A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差圧スイッチ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PYY-CL13</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微差圧発信器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PY7000C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直流電源装置</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QY7000C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CE14CF" w:rsidRDefault="00816F6B" w:rsidP="00CE14CF">
      <w:pPr>
        <w:spacing w:line="240" w:lineRule="exact"/>
        <w:jc w:val="right"/>
        <w:rPr>
          <w:rFonts w:ascii="ＭＳ 明朝"/>
          <w:szCs w:val="21"/>
        </w:rPr>
      </w:pPr>
      <w:r w:rsidRPr="00816F6B">
        <w:rPr>
          <w:rFonts w:ascii="ＭＳ 明朝"/>
          <w:szCs w:val="21"/>
        </w:rPr>
        <w:br w:type="page"/>
      </w:r>
      <w:r w:rsidR="00D45ADB">
        <w:rPr>
          <w:rFonts w:hint="eastAsia"/>
        </w:rPr>
        <w:t>別表</w:t>
      </w:r>
      <w:r w:rsidR="00CE14CF">
        <w:rPr>
          <w:rFonts w:ascii="ＭＳ 明朝" w:hAnsi="ＭＳ 明朝" w:hint="eastAsia"/>
          <w:szCs w:val="21"/>
        </w:rPr>
        <w:t>（６／６）</w:t>
      </w:r>
    </w:p>
    <w:p w:rsidR="00CE14CF" w:rsidRDefault="00CE14CF"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２３　空調機制御系統（１３）</w:t>
      </w:r>
    </w:p>
    <w:p w:rsidR="00816F6B" w:rsidRPr="00816F6B" w:rsidRDefault="00816F6B" w:rsidP="00816F6B">
      <w:pPr>
        <w:spacing w:line="240" w:lineRule="exact"/>
        <w:ind w:firstLineChars="100" w:firstLine="214"/>
        <w:rPr>
          <w:rFonts w:ascii="ＭＳ 明朝"/>
          <w:szCs w:val="21"/>
        </w:rPr>
      </w:pPr>
      <w:r w:rsidRPr="00816F6B">
        <w:rPr>
          <w:rFonts w:ascii="ＭＳ 明朝" w:hint="eastAsia"/>
          <w:szCs w:val="21"/>
        </w:rPr>
        <w:t>・ＡＣ－２８　オーケストラ等練習場系統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ユニットコントローラ</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WY7111B</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TY7800C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室内形温度検出器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T7090D</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温度指示調節計</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R315GA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挿入形湿度検出器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HY7801A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モジュトロールモータ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M904F</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弁リンケージ</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Q455C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tabs>
                <w:tab w:val="center" w:pos="1522"/>
              </w:tabs>
              <w:spacing w:line="240" w:lineRule="exact"/>
              <w:rPr>
                <w:rFonts w:ascii="ＭＳ 明朝"/>
                <w:szCs w:val="21"/>
              </w:rPr>
            </w:pPr>
            <w:r w:rsidRPr="00816F6B">
              <w:rPr>
                <w:rFonts w:ascii="ＭＳ 明朝" w:hint="eastAsia"/>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V5065A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直結形ダンパモータ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MY6040A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補助ポテンションメータ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QY9000A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差圧スイッチ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PYY-CL13</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微差圧発信器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PY7000C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直流電源装置</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QY7000C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温度設定器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R315GA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w:t>
            </w:r>
          </w:p>
        </w:tc>
        <w:tc>
          <w:tcPr>
            <w:tcW w:w="2126" w:type="dxa"/>
            <w:shd w:val="clear" w:color="auto" w:fill="auto"/>
          </w:tcPr>
          <w:p w:rsidR="00816F6B" w:rsidRPr="00816F6B" w:rsidRDefault="00816F6B" w:rsidP="00816F6B">
            <w:pPr>
              <w:spacing w:line="240" w:lineRule="exact"/>
              <w:rPr>
                <w:rFonts w:ascii="ＭＳ 明朝"/>
                <w:szCs w:val="21"/>
              </w:rPr>
            </w:pPr>
          </w:p>
        </w:tc>
      </w:tr>
    </w:tbl>
    <w:p w:rsidR="00816F6B" w:rsidRPr="00816F6B" w:rsidRDefault="00816F6B" w:rsidP="00816F6B">
      <w:pPr>
        <w:spacing w:line="240" w:lineRule="exact"/>
        <w:rPr>
          <w:rFonts w:ascii="ＭＳ 明朝"/>
          <w:szCs w:val="21"/>
        </w:rPr>
      </w:pPr>
    </w:p>
    <w:p w:rsidR="00816F6B" w:rsidRPr="00816F6B" w:rsidRDefault="00816F6B" w:rsidP="00816F6B">
      <w:pPr>
        <w:spacing w:line="240" w:lineRule="exact"/>
        <w:rPr>
          <w:rFonts w:ascii="ＭＳ 明朝"/>
          <w:szCs w:val="21"/>
        </w:rPr>
      </w:pPr>
      <w:r w:rsidRPr="00816F6B">
        <w:rPr>
          <w:rFonts w:ascii="ＭＳ 明朝" w:hint="eastAsia"/>
          <w:szCs w:val="21"/>
        </w:rPr>
        <w:t>２４　ファンコイル制御（１４）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75"/>
        <w:gridCol w:w="851"/>
        <w:gridCol w:w="2126"/>
      </w:tblGrid>
      <w:tr w:rsidR="00816F6B" w:rsidRPr="00816F6B" w:rsidTr="00816F6B">
        <w:trPr>
          <w:trHeight w:val="70"/>
        </w:trPr>
        <w:tc>
          <w:tcPr>
            <w:tcW w:w="326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機器名称</w:t>
            </w:r>
          </w:p>
        </w:tc>
        <w:tc>
          <w:tcPr>
            <w:tcW w:w="1275"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型番</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台数</w:t>
            </w:r>
          </w:p>
        </w:tc>
        <w:tc>
          <w:tcPr>
            <w:tcW w:w="2126"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備考</w:t>
            </w: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温度設定器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QY7205A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szCs w:val="21"/>
              </w:rPr>
              <w:t>１３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温度調節器</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WY7605A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１３</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コントロールモータ</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M7410C</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２１</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二方弁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hint="eastAsia"/>
                <w:szCs w:val="21"/>
              </w:rPr>
              <w:t>V5912A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５</w:t>
            </w:r>
          </w:p>
        </w:tc>
        <w:tc>
          <w:tcPr>
            <w:tcW w:w="2126" w:type="dxa"/>
            <w:shd w:val="clear" w:color="auto" w:fill="auto"/>
          </w:tcPr>
          <w:p w:rsidR="00816F6B" w:rsidRPr="00816F6B" w:rsidRDefault="00816F6B" w:rsidP="00816F6B">
            <w:pPr>
              <w:spacing w:line="240" w:lineRule="exact"/>
              <w:rPr>
                <w:rFonts w:ascii="ＭＳ 明朝"/>
                <w:szCs w:val="21"/>
              </w:rPr>
            </w:pPr>
          </w:p>
        </w:tc>
      </w:tr>
      <w:tr w:rsidR="00816F6B" w:rsidRPr="00816F6B" w:rsidTr="00816F6B">
        <w:tc>
          <w:tcPr>
            <w:tcW w:w="3261"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三方弁</w:t>
            </w:r>
          </w:p>
        </w:tc>
        <w:tc>
          <w:tcPr>
            <w:tcW w:w="1275" w:type="dxa"/>
            <w:shd w:val="clear" w:color="auto" w:fill="auto"/>
          </w:tcPr>
          <w:p w:rsidR="00816F6B" w:rsidRPr="00816F6B" w:rsidRDefault="00816F6B" w:rsidP="00816F6B">
            <w:pPr>
              <w:spacing w:line="240" w:lineRule="exact"/>
              <w:rPr>
                <w:rFonts w:ascii="ＭＳ 明朝"/>
                <w:szCs w:val="21"/>
              </w:rPr>
            </w:pPr>
            <w:r w:rsidRPr="00816F6B">
              <w:rPr>
                <w:rFonts w:ascii="ＭＳ 明朝"/>
                <w:szCs w:val="21"/>
              </w:rPr>
              <w:t>V5813A</w:t>
            </w:r>
          </w:p>
        </w:tc>
        <w:tc>
          <w:tcPr>
            <w:tcW w:w="851" w:type="dxa"/>
            <w:shd w:val="clear" w:color="auto" w:fill="auto"/>
          </w:tcPr>
          <w:p w:rsidR="00816F6B" w:rsidRPr="00816F6B" w:rsidRDefault="00816F6B" w:rsidP="00816F6B">
            <w:pPr>
              <w:spacing w:line="240" w:lineRule="exact"/>
              <w:jc w:val="center"/>
              <w:rPr>
                <w:rFonts w:ascii="ＭＳ 明朝"/>
                <w:szCs w:val="21"/>
              </w:rPr>
            </w:pPr>
            <w:r w:rsidRPr="00816F6B">
              <w:rPr>
                <w:rFonts w:ascii="ＭＳ 明朝" w:hint="eastAsia"/>
                <w:szCs w:val="21"/>
              </w:rPr>
              <w:t>１５</w:t>
            </w:r>
          </w:p>
        </w:tc>
        <w:tc>
          <w:tcPr>
            <w:tcW w:w="2126" w:type="dxa"/>
            <w:shd w:val="clear" w:color="auto" w:fill="auto"/>
          </w:tcPr>
          <w:p w:rsidR="00816F6B" w:rsidRPr="00816F6B" w:rsidRDefault="00816F6B" w:rsidP="00816F6B">
            <w:pPr>
              <w:spacing w:line="240" w:lineRule="exact"/>
              <w:rPr>
                <w:rFonts w:ascii="ＭＳ 明朝"/>
                <w:szCs w:val="21"/>
              </w:rPr>
            </w:pPr>
          </w:p>
        </w:tc>
      </w:tr>
    </w:tbl>
    <w:p w:rsidR="009F7913" w:rsidRDefault="009F7913" w:rsidP="00D45ADB">
      <w:pPr>
        <w:jc w:val="left"/>
      </w:pPr>
    </w:p>
    <w:sectPr w:rsidR="009F7913" w:rsidSect="002A466E">
      <w:pgSz w:w="11906" w:h="16838" w:code="9"/>
      <w:pgMar w:top="1134" w:right="851" w:bottom="1134" w:left="1304" w:header="454" w:footer="720" w:gutter="0"/>
      <w:cols w:space="425"/>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BD" w:rsidRDefault="00A942BD">
      <w:r>
        <w:separator/>
      </w:r>
    </w:p>
  </w:endnote>
  <w:endnote w:type="continuationSeparator" w:id="0">
    <w:p w:rsidR="00A942BD" w:rsidRDefault="00A9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BD" w:rsidRDefault="00A942BD">
      <w:r>
        <w:separator/>
      </w:r>
    </w:p>
  </w:footnote>
  <w:footnote w:type="continuationSeparator" w:id="0">
    <w:p w:rsidR="00A942BD" w:rsidRDefault="00A94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6777"/>
    <w:multiLevelType w:val="hybridMultilevel"/>
    <w:tmpl w:val="FC422B34"/>
    <w:lvl w:ilvl="0" w:tplc="1E60D110">
      <w:start w:val="1"/>
      <w:numFmt w:val="decimalEnclosedParen"/>
      <w:lvlText w:val="%1"/>
      <w:lvlJc w:val="left"/>
      <w:pPr>
        <w:ind w:left="574" w:hanging="360"/>
      </w:pPr>
      <w:rPr>
        <w:rFonts w:hAnsi="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EBA"/>
    <w:rsid w:val="000E2B75"/>
    <w:rsid w:val="00201E35"/>
    <w:rsid w:val="00207962"/>
    <w:rsid w:val="0021599E"/>
    <w:rsid w:val="002360A0"/>
    <w:rsid w:val="002865BF"/>
    <w:rsid w:val="002A466E"/>
    <w:rsid w:val="002C2BDE"/>
    <w:rsid w:val="002F3477"/>
    <w:rsid w:val="0032110A"/>
    <w:rsid w:val="00341E35"/>
    <w:rsid w:val="003772EC"/>
    <w:rsid w:val="004C44A3"/>
    <w:rsid w:val="004F028A"/>
    <w:rsid w:val="00582FD8"/>
    <w:rsid w:val="006A39E1"/>
    <w:rsid w:val="00735B61"/>
    <w:rsid w:val="007D085C"/>
    <w:rsid w:val="00816F6B"/>
    <w:rsid w:val="00843C58"/>
    <w:rsid w:val="00977DB9"/>
    <w:rsid w:val="009E6424"/>
    <w:rsid w:val="009F7913"/>
    <w:rsid w:val="00A942BD"/>
    <w:rsid w:val="00B200DA"/>
    <w:rsid w:val="00B42883"/>
    <w:rsid w:val="00B73859"/>
    <w:rsid w:val="00CE14CF"/>
    <w:rsid w:val="00D45ADB"/>
    <w:rsid w:val="00D45C56"/>
    <w:rsid w:val="00DA5D56"/>
    <w:rsid w:val="00DE48DC"/>
    <w:rsid w:val="00E2181A"/>
    <w:rsid w:val="00E37EBA"/>
    <w:rsid w:val="00E44D83"/>
    <w:rsid w:val="00E86F15"/>
    <w:rsid w:val="00EE787F"/>
    <w:rsid w:val="00F63380"/>
    <w:rsid w:val="00FB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0B9A9FAA-DF6A-47B3-B803-BDDD81C0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7EBA"/>
    <w:pPr>
      <w:tabs>
        <w:tab w:val="center" w:pos="4252"/>
        <w:tab w:val="right" w:pos="8504"/>
      </w:tabs>
      <w:snapToGrid w:val="0"/>
    </w:pPr>
  </w:style>
  <w:style w:type="character" w:customStyle="1" w:styleId="a4">
    <w:name w:val="ヘッダー (文字)"/>
    <w:basedOn w:val="a0"/>
    <w:link w:val="a3"/>
    <w:uiPriority w:val="99"/>
    <w:rsid w:val="00517113"/>
    <w:rPr>
      <w:kern w:val="2"/>
      <w:sz w:val="21"/>
      <w:szCs w:val="24"/>
    </w:rPr>
  </w:style>
  <w:style w:type="paragraph" w:styleId="a5">
    <w:name w:val="footer"/>
    <w:basedOn w:val="a"/>
    <w:link w:val="a6"/>
    <w:uiPriority w:val="99"/>
    <w:rsid w:val="00E37EBA"/>
    <w:pPr>
      <w:tabs>
        <w:tab w:val="center" w:pos="4252"/>
        <w:tab w:val="right" w:pos="8504"/>
      </w:tabs>
      <w:snapToGrid w:val="0"/>
    </w:pPr>
  </w:style>
  <w:style w:type="character" w:customStyle="1" w:styleId="a6">
    <w:name w:val="フッター (文字)"/>
    <w:basedOn w:val="a0"/>
    <w:link w:val="a5"/>
    <w:uiPriority w:val="99"/>
    <w:rsid w:val="00517113"/>
    <w:rPr>
      <w:kern w:val="2"/>
      <w:sz w:val="21"/>
      <w:szCs w:val="24"/>
    </w:rPr>
  </w:style>
  <w:style w:type="paragraph" w:styleId="a7">
    <w:name w:val="Balloon Text"/>
    <w:basedOn w:val="a"/>
    <w:link w:val="a8"/>
    <w:rsid w:val="00E86F15"/>
    <w:rPr>
      <w:rFonts w:ascii="Arial" w:eastAsia="ＭＳ ゴシック" w:hAnsi="Arial"/>
      <w:sz w:val="18"/>
      <w:szCs w:val="18"/>
    </w:rPr>
  </w:style>
  <w:style w:type="character" w:customStyle="1" w:styleId="a8">
    <w:name w:val="吹き出し (文字)"/>
    <w:basedOn w:val="a0"/>
    <w:link w:val="a7"/>
    <w:locked/>
    <w:rsid w:val="00E86F15"/>
    <w:rPr>
      <w:rFonts w:ascii="Arial" w:eastAsia="ＭＳ ゴシック" w:hAnsi="Arial"/>
      <w:kern w:val="2"/>
      <w:sz w:val="18"/>
    </w:rPr>
  </w:style>
  <w:style w:type="character" w:customStyle="1" w:styleId="a9">
    <w:name w:val="記 (文字)"/>
    <w:basedOn w:val="a0"/>
    <w:link w:val="aa"/>
    <w:uiPriority w:val="99"/>
    <w:rsid w:val="00816F6B"/>
    <w:rPr>
      <w:kern w:val="2"/>
      <w:sz w:val="21"/>
      <w:szCs w:val="24"/>
    </w:rPr>
  </w:style>
  <w:style w:type="paragraph" w:styleId="aa">
    <w:name w:val="Note Heading"/>
    <w:basedOn w:val="a"/>
    <w:next w:val="a"/>
    <w:link w:val="a9"/>
    <w:uiPriority w:val="99"/>
    <w:rsid w:val="00816F6B"/>
    <w:pPr>
      <w:jc w:val="center"/>
    </w:pPr>
  </w:style>
  <w:style w:type="character" w:customStyle="1" w:styleId="ab">
    <w:name w:val="結語 (文字)"/>
    <w:basedOn w:val="a0"/>
    <w:link w:val="ac"/>
    <w:uiPriority w:val="99"/>
    <w:rsid w:val="00816F6B"/>
    <w:rPr>
      <w:kern w:val="2"/>
      <w:sz w:val="21"/>
      <w:szCs w:val="24"/>
    </w:rPr>
  </w:style>
  <w:style w:type="paragraph" w:styleId="ac">
    <w:name w:val="Closing"/>
    <w:basedOn w:val="a"/>
    <w:link w:val="ab"/>
    <w:uiPriority w:val="99"/>
    <w:rsid w:val="00816F6B"/>
    <w:pPr>
      <w:jc w:val="right"/>
    </w:pPr>
  </w:style>
  <w:style w:type="character" w:customStyle="1" w:styleId="ad">
    <w:name w:val="日付 (文字)"/>
    <w:basedOn w:val="a0"/>
    <w:link w:val="ae"/>
    <w:uiPriority w:val="99"/>
    <w:rsid w:val="00816F6B"/>
    <w:rPr>
      <w:kern w:val="2"/>
      <w:sz w:val="21"/>
      <w:szCs w:val="24"/>
    </w:rPr>
  </w:style>
  <w:style w:type="paragraph" w:styleId="ae">
    <w:name w:val="Date"/>
    <w:basedOn w:val="a"/>
    <w:next w:val="a"/>
    <w:link w:val="ad"/>
    <w:uiPriority w:val="99"/>
    <w:rsid w:val="0081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空調自動制御設備保守点検業務仕様書</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空調自動制御設備保守点検業務仕様書</dc:title>
  <dc:subject/>
  <dc:creator>aster_07</dc:creator>
  <cp:keywords/>
  <dc:description/>
  <cp:lastModifiedBy>aster-151</cp:lastModifiedBy>
  <cp:revision>23</cp:revision>
  <cp:lastPrinted>2019-11-20T08:56:00Z</cp:lastPrinted>
  <dcterms:created xsi:type="dcterms:W3CDTF">2005-12-14T08:06:00Z</dcterms:created>
  <dcterms:modified xsi:type="dcterms:W3CDTF">2019-12-27T11:40:00Z</dcterms:modified>
</cp:coreProperties>
</file>